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8AF6" w14:textId="77777777" w:rsidR="00F62655" w:rsidRPr="003663E9" w:rsidRDefault="00F62655" w:rsidP="003663E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  <w:lang w:val="ky-KG"/>
        </w:rPr>
      </w:pPr>
      <w:r w:rsidRPr="003663E9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  <w:lang w:val="ky-KG"/>
        </w:rPr>
        <w:t xml:space="preserve">Техническое задание по закупке услуг </w:t>
      </w:r>
      <w:r w:rsidRPr="003663E9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по ведени</w:t>
      </w:r>
      <w:r w:rsidR="003663E9" w:rsidRPr="003663E9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ю и хранению реестра акционеров, по организации и проведению годового общего собрания акционеров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5592"/>
        <w:gridCol w:w="3847"/>
      </w:tblGrid>
      <w:tr w:rsidR="00F62655" w14:paraId="61AC66C0" w14:textId="77777777" w:rsidTr="00F62655">
        <w:tc>
          <w:tcPr>
            <w:tcW w:w="704" w:type="dxa"/>
          </w:tcPr>
          <w:p w14:paraId="07A5EF04" w14:textId="77777777" w:rsidR="00F62655" w:rsidRPr="00F62655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F626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  <w:t>№</w:t>
            </w:r>
          </w:p>
        </w:tc>
        <w:tc>
          <w:tcPr>
            <w:tcW w:w="5245" w:type="dxa"/>
          </w:tcPr>
          <w:p w14:paraId="03CF1272" w14:textId="77777777" w:rsidR="00F62655" w:rsidRPr="00F62655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F626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  <w:t>Квалификация</w:t>
            </w:r>
          </w:p>
        </w:tc>
        <w:tc>
          <w:tcPr>
            <w:tcW w:w="5592" w:type="dxa"/>
          </w:tcPr>
          <w:p w14:paraId="3A03566A" w14:textId="77777777" w:rsidR="00F62655" w:rsidRPr="00F62655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F626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  <w:t>Требования</w:t>
            </w:r>
          </w:p>
        </w:tc>
        <w:tc>
          <w:tcPr>
            <w:tcW w:w="3847" w:type="dxa"/>
          </w:tcPr>
          <w:p w14:paraId="2D16E06C" w14:textId="77777777" w:rsidR="00F62655" w:rsidRPr="00F62655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F626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  <w:t>Примечание</w:t>
            </w:r>
          </w:p>
        </w:tc>
      </w:tr>
      <w:tr w:rsidR="00F62655" w14:paraId="60AB157E" w14:textId="77777777" w:rsidTr="00F62655">
        <w:tc>
          <w:tcPr>
            <w:tcW w:w="704" w:type="dxa"/>
          </w:tcPr>
          <w:p w14:paraId="2DEEB396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  <w:t>1</w:t>
            </w: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5245" w:type="dxa"/>
          </w:tcPr>
          <w:p w14:paraId="396C412F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Лицензия, выданная уполномоченным органом                             </w:t>
            </w:r>
          </w:p>
        </w:tc>
        <w:tc>
          <w:tcPr>
            <w:tcW w:w="5592" w:type="dxa"/>
          </w:tcPr>
          <w:p w14:paraId="090D6AB0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Предоставить сканированную копию действующей лицензии на выполнение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заявленных услуг, выданная уполномоченным органом Кыргызской Республики (на все виды деятельности, предусмотренным договором, подлежащие лицензированию)</w:t>
            </w:r>
          </w:p>
        </w:tc>
        <w:tc>
          <w:tcPr>
            <w:tcW w:w="3847" w:type="dxa"/>
          </w:tcPr>
          <w:p w14:paraId="62C2A7C5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4D27A570" w14:textId="77777777" w:rsidTr="00F62655">
        <w:tc>
          <w:tcPr>
            <w:tcW w:w="704" w:type="dxa"/>
          </w:tcPr>
          <w:p w14:paraId="1E647651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2.</w:t>
            </w:r>
          </w:p>
        </w:tc>
        <w:tc>
          <w:tcPr>
            <w:tcW w:w="5245" w:type="dxa"/>
          </w:tcPr>
          <w:p w14:paraId="0F1BB85A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Документ определяющий основной вид деятельности</w:t>
            </w:r>
          </w:p>
        </w:tc>
        <w:tc>
          <w:tcPr>
            <w:tcW w:w="5592" w:type="dxa"/>
          </w:tcPr>
          <w:p w14:paraId="357C0DA4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Предоставить сканированную копию оригинала устава</w:t>
            </w:r>
          </w:p>
        </w:tc>
        <w:tc>
          <w:tcPr>
            <w:tcW w:w="3847" w:type="dxa"/>
          </w:tcPr>
          <w:p w14:paraId="73242836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1A5C6B24" w14:textId="77777777" w:rsidTr="00F62655">
        <w:tc>
          <w:tcPr>
            <w:tcW w:w="704" w:type="dxa"/>
          </w:tcPr>
          <w:p w14:paraId="0502A36A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3.</w:t>
            </w:r>
          </w:p>
        </w:tc>
        <w:tc>
          <w:tcPr>
            <w:tcW w:w="5245" w:type="dxa"/>
          </w:tcPr>
          <w:p w14:paraId="5143D84C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Участники конкурса должны выполнить свои обязательства</w:t>
            </w:r>
          </w:p>
        </w:tc>
        <w:tc>
          <w:tcPr>
            <w:tcW w:w="5592" w:type="dxa"/>
          </w:tcPr>
          <w:p w14:paraId="32CDBDB1" w14:textId="77777777" w:rsidR="00F62655" w:rsidRPr="003663E9" w:rsidRDefault="00F62655" w:rsidP="00F62655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Предоставить сканированную копию оригинала справки с налоговой об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отсутствии задолженности по уплате налогов в Кыргызской Республике</w:t>
            </w:r>
          </w:p>
        </w:tc>
        <w:tc>
          <w:tcPr>
            <w:tcW w:w="3847" w:type="dxa"/>
          </w:tcPr>
          <w:p w14:paraId="19F3003A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650ADA61" w14:textId="77777777" w:rsidTr="00F62655">
        <w:tc>
          <w:tcPr>
            <w:tcW w:w="704" w:type="dxa"/>
          </w:tcPr>
          <w:p w14:paraId="66871526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4.</w:t>
            </w:r>
          </w:p>
        </w:tc>
        <w:tc>
          <w:tcPr>
            <w:tcW w:w="5245" w:type="dxa"/>
          </w:tcPr>
          <w:p w14:paraId="6743412C" w14:textId="77777777" w:rsidR="00F62655" w:rsidRPr="003663E9" w:rsidRDefault="00F62655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Документ определяющий юридический статус и место</w:t>
            </w:r>
            <w:r w:rsidR="003663E9"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</w:t>
            </w:r>
            <w:r w:rsidR="003663E9"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регистрации</w:t>
            </w:r>
          </w:p>
        </w:tc>
        <w:tc>
          <w:tcPr>
            <w:tcW w:w="5592" w:type="dxa"/>
          </w:tcPr>
          <w:p w14:paraId="1A28242E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Предоставить сканированную копию оригинала свидетельства о регистрации</w:t>
            </w:r>
          </w:p>
        </w:tc>
        <w:tc>
          <w:tcPr>
            <w:tcW w:w="3847" w:type="dxa"/>
          </w:tcPr>
          <w:p w14:paraId="1100C178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20C004CD" w14:textId="77777777" w:rsidTr="00F62655">
        <w:tc>
          <w:tcPr>
            <w:tcW w:w="704" w:type="dxa"/>
          </w:tcPr>
          <w:p w14:paraId="6C68A782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5.</w:t>
            </w:r>
          </w:p>
        </w:tc>
        <w:tc>
          <w:tcPr>
            <w:tcW w:w="5245" w:type="dxa"/>
          </w:tcPr>
          <w:p w14:paraId="05EF1221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Участники конкурса должны выполнить свои обязательства</w:t>
            </w:r>
          </w:p>
        </w:tc>
        <w:tc>
          <w:tcPr>
            <w:tcW w:w="5592" w:type="dxa"/>
          </w:tcPr>
          <w:p w14:paraId="3F971EAE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Предоставить сканированную копию оригинала справки с Социального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фонда об отсутствии задолженности по уплате других платежей в Кыргызской Республике  </w:t>
            </w:r>
          </w:p>
        </w:tc>
        <w:tc>
          <w:tcPr>
            <w:tcW w:w="3847" w:type="dxa"/>
          </w:tcPr>
          <w:p w14:paraId="2380D6E0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577D489B" w14:textId="77777777" w:rsidTr="00F62655">
        <w:tc>
          <w:tcPr>
            <w:tcW w:w="704" w:type="dxa"/>
          </w:tcPr>
          <w:p w14:paraId="0184F382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6.</w:t>
            </w:r>
          </w:p>
        </w:tc>
        <w:tc>
          <w:tcPr>
            <w:tcW w:w="5245" w:type="dxa"/>
          </w:tcPr>
          <w:p w14:paraId="647E7D31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Сведения о наличии выполнения аналогичных услуг</w:t>
            </w:r>
          </w:p>
        </w:tc>
        <w:tc>
          <w:tcPr>
            <w:tcW w:w="5592" w:type="dxa"/>
          </w:tcPr>
          <w:p w14:paraId="6395BF21" w14:textId="49FA6F46" w:rsidR="00F62655" w:rsidRPr="003663E9" w:rsidRDefault="003663E9" w:rsidP="000414BD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Иметь опыт выполнения </w:t>
            </w:r>
            <w:r w:rsidR="000414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2-х аналогичных договоров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/услуг</w:t>
            </w:r>
            <w:r w:rsidR="00326F9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за 2020-202</w:t>
            </w:r>
            <w:r w:rsidR="00A93C71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>2</w:t>
            </w:r>
            <w:r w:rsidR="00326F9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гг</w:t>
            </w:r>
            <w:r w:rsidR="00326F99" w:rsidRPr="00326F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 сумму не </w:t>
            </w:r>
            <w:r w:rsidR="000414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менее 70%</w:t>
            </w:r>
            <w:r w:rsidR="000414B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y-KG"/>
              </w:rPr>
              <w:t xml:space="preserve"> от цены лота</w:t>
            </w:r>
            <w:r w:rsidR="000414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(прикрепить 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копию аналогичного договора)</w:t>
            </w:r>
          </w:p>
        </w:tc>
        <w:tc>
          <w:tcPr>
            <w:tcW w:w="3847" w:type="dxa"/>
          </w:tcPr>
          <w:p w14:paraId="02D243BD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F62655" w14:paraId="71384812" w14:textId="77777777" w:rsidTr="00F62655">
        <w:tc>
          <w:tcPr>
            <w:tcW w:w="704" w:type="dxa"/>
          </w:tcPr>
          <w:p w14:paraId="7C573CD2" w14:textId="77777777" w:rsidR="00F62655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7.</w:t>
            </w:r>
          </w:p>
        </w:tc>
        <w:tc>
          <w:tcPr>
            <w:tcW w:w="5245" w:type="dxa"/>
          </w:tcPr>
          <w:p w14:paraId="39C54551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Требуемый опыт сотрудников</w:t>
            </w: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ab/>
            </w:r>
          </w:p>
        </w:tc>
        <w:tc>
          <w:tcPr>
            <w:tcW w:w="5592" w:type="dxa"/>
          </w:tcPr>
          <w:p w14:paraId="6001062C" w14:textId="77777777" w:rsidR="00F62655" w:rsidRPr="003663E9" w:rsidRDefault="003663E9" w:rsidP="003663E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Квалификация и опыт руководителя и ключевых сотрудников участника Конкурса и наличие сертифицированных сотрудников</w:t>
            </w:r>
          </w:p>
        </w:tc>
        <w:tc>
          <w:tcPr>
            <w:tcW w:w="3847" w:type="dxa"/>
          </w:tcPr>
          <w:p w14:paraId="2256A658" w14:textId="77777777" w:rsidR="00F62655" w:rsidRPr="003663E9" w:rsidRDefault="00F62655" w:rsidP="00A14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</w:p>
        </w:tc>
      </w:tr>
      <w:tr w:rsidR="003663E9" w14:paraId="19A5897E" w14:textId="77777777" w:rsidTr="00A10F1A">
        <w:tc>
          <w:tcPr>
            <w:tcW w:w="704" w:type="dxa"/>
          </w:tcPr>
          <w:p w14:paraId="1731CD08" w14:textId="77777777" w:rsidR="003663E9" w:rsidRPr="003663E9" w:rsidRDefault="003663E9" w:rsidP="00A14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8.</w:t>
            </w:r>
          </w:p>
        </w:tc>
        <w:tc>
          <w:tcPr>
            <w:tcW w:w="14684" w:type="dxa"/>
            <w:gridSpan w:val="3"/>
          </w:tcPr>
          <w:p w14:paraId="6C93745C" w14:textId="77777777" w:rsidR="003663E9" w:rsidRPr="003663E9" w:rsidRDefault="003663E9" w:rsidP="003663E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Оказание услуг по ведению реестра владельцев ценных бумаг </w:t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ky-KG"/>
              </w:rPr>
              <w:t>и организации годового общего собрания акционеров</w:t>
            </w:r>
            <w:r w:rsidRPr="003663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предусматривает:</w:t>
            </w:r>
          </w:p>
          <w:p w14:paraId="6FE3E00F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 Осуществлять ведение и хранение реестра держателей ценных бумаг Эмитента, включающее в себя: ведение регистрационного журнала, ведение лицевых счетов зарегистрированных лиц, ведение системы учета и хранения документов, являющихся основанием для внесения записей в реестр и заявлений (запросов), полученных от зарегистрированных лиц со дня предоставления Эмитентом документов;</w:t>
            </w:r>
          </w:p>
          <w:p w14:paraId="14179C5C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2. Вносить записи в реестр акционеров о фактах возникновения или прекращения зарегистрированного залога или изменения числа акций, являющихся предметом залога, в течение срока, установленного законодательством с момента получения залогового распоряжения и других документов, предусмотренных действующим законодательством.</w:t>
            </w:r>
          </w:p>
          <w:p w14:paraId="68D6211A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Регистрировать операции с ценными бумагами Эмитента с внесением в реестр акционеров в течение срока, установленного законодательством с момента получения необходимой документации.</w:t>
            </w:r>
          </w:p>
          <w:p w14:paraId="79C0DEAC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Обеспечивать в течение рабочего дня Регистратора возможность предоставления распоряжений и получения информации из реестра уполномоченным лицам Эмитента, зарегистрированным лицам и их уполномоченным представителям.</w:t>
            </w:r>
          </w:p>
          <w:p w14:paraId="772B72D4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На основании предоставляемых Эмитентом документов в сроки, установленные законодательством Кыргызской Республики вносить в реестр сведения, которые он должен содержать.</w:t>
            </w:r>
          </w:p>
          <w:p w14:paraId="58E12314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6. Предоставлять уполномоченному представителю Эмитента документы согласно Приложения №1, на бумажных носителях не позднее 7 рабочих дней с момента получения письменного требования.</w:t>
            </w:r>
          </w:p>
          <w:p w14:paraId="500B9E0A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7. Обеспечивать сохранность и конфиденциальность информации, содержащейся в реестре, а также документов, на основании которых осуществлялись операции в реестре, за исключением случаев, предусмотренных законодательством Кыргызской Республики.</w:t>
            </w:r>
          </w:p>
          <w:p w14:paraId="68BAD56C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8. Консультировать Эмитента по всем вопросам, связанным с операциями с ценными бумагами Эмитента.</w:t>
            </w:r>
          </w:p>
          <w:p w14:paraId="629A90BC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9. Предоставлять Эмитенту по письменному требованию список зарегистрированных лиц на бумажных носителях.</w:t>
            </w:r>
          </w:p>
          <w:p w14:paraId="5EAF69D7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10. Предоставлять на основании письменного запроса Эмитента обо всех запрашиваемых изменениях в реестре.</w:t>
            </w:r>
          </w:p>
          <w:p w14:paraId="0A7C4C61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11.Предоставлять на основании письменного запроса Эмитента список лиц, имеющих право на участие в общем собрании акционеров на бумажных носителях.</w:t>
            </w:r>
          </w:p>
          <w:p w14:paraId="5D8ACE99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12. Предоставлять на основании письменного запроса Эмитента список лиц, имеющих право на получение доходов по ценным бумагам на бумажных носителях.</w:t>
            </w:r>
          </w:p>
          <w:p w14:paraId="3124A79D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13. Оказывать услуги по обслуживанию общих (годовых и внеочередных) собраний акционеров, рассылке уведомлений, а также по начислению дохода по ценным бумагам на основании отдельно заключаемых договорах.</w:t>
            </w:r>
          </w:p>
          <w:p w14:paraId="663EF851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14. Исполнять требования, установленные законодательством Кыргызской Республики, относительно исправления неправильных записей в реестре.</w:t>
            </w:r>
          </w:p>
          <w:p w14:paraId="18C923CE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Перечень документов, предоставляемых Исполнителем   по письменному требованию Заказчика на бумажных носителях:</w:t>
            </w:r>
          </w:p>
          <w:p w14:paraId="776F4A48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 Выписки из реестра по любому лицевому счету.</w:t>
            </w:r>
          </w:p>
          <w:p w14:paraId="0381B20F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Сведения о количестве сделок с ценными бумагами и о лицах, совершивших сделки с указанием количества передаваемых по сделкам ценных бумаг и даты совершения сделок.</w:t>
            </w:r>
          </w:p>
          <w:p w14:paraId="21988D58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3. Сведения о типе операций: купля-продажа, мена, наследование, дарение, передача в залог и пр.</w:t>
            </w:r>
          </w:p>
          <w:p w14:paraId="74731CAB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Список владельцев ценных бумаг.</w:t>
            </w:r>
          </w:p>
          <w:p w14:paraId="7F1FB2B2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Список лиц, имеющих право на получение дохода по ценным бумагам.</w:t>
            </w:r>
          </w:p>
          <w:p w14:paraId="7E174A20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6. Список лиц, имеющих право на участие в общем собрании акционеров.</w:t>
            </w:r>
          </w:p>
          <w:p w14:paraId="5E83AA61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Оказание услуг по организации и проведению годового общего собрания акционеров предусматривает выполнение следующих услуг:</w:t>
            </w:r>
          </w:p>
          <w:p w14:paraId="7C2C35B5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1. Извещение о созыве собрания владельцев акций Заказчика путем направления им письменных уведомлений заказным письмом. Уведомление согласно предоставляемого Заказчиком текста, направляется владельцам (или номинальным держателям) акций Заказчика, зарегистрированным в реестре акционеров Заказчика и имеющим полный адрес по состоянию на дату отправки;</w:t>
            </w:r>
          </w:p>
          <w:p w14:paraId="4715653A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2. Подготовка явочного листа для регистрации акционеров; </w:t>
            </w:r>
          </w:p>
          <w:p w14:paraId="1AD9414F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Совместно с членами регистрационной комиссии произведение регистрации акционеров и их представителей, определение кворума и удостоверение правомочности собрания;</w:t>
            </w:r>
          </w:p>
          <w:p w14:paraId="1BAB2202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Подготовка бюллетеней для голосования по вопросам, включенным в повестку дня собрания;</w:t>
            </w:r>
          </w:p>
          <w:p w14:paraId="0F4463F2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Разъяснение порядка голосования по вопросам, поставленным на голосование;</w:t>
            </w:r>
          </w:p>
          <w:p w14:paraId="4DBAFDC0" w14:textId="77777777" w:rsidR="003663E9" w:rsidRPr="003663E9" w:rsidRDefault="003663E9" w:rsidP="003663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63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6. Подготовка протокола об итогах голосования по вопросам, поставленным на голосование, в соответствии с повесткой дня собрания совместно с членами счетной комиссии.</w:t>
            </w:r>
          </w:p>
        </w:tc>
      </w:tr>
    </w:tbl>
    <w:p w14:paraId="7E9858F9" w14:textId="77777777" w:rsidR="003663E9" w:rsidRDefault="003663E9" w:rsidP="003663E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59A3D1F" w14:textId="77777777" w:rsidR="00CD5A92" w:rsidRDefault="00CD5A92" w:rsidP="00CD5A92">
      <w:pPr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</w:p>
    <w:p w14:paraId="7927A10E" w14:textId="77777777" w:rsidR="00CD5A92" w:rsidRDefault="00CD5A92" w:rsidP="00A14EEB"/>
    <w:sectPr w:rsidR="00CD5A92" w:rsidSect="00A14E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37CF"/>
    <w:multiLevelType w:val="hybridMultilevel"/>
    <w:tmpl w:val="D9F05878"/>
    <w:lvl w:ilvl="0" w:tplc="17CC418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7BC33B1"/>
    <w:multiLevelType w:val="hybridMultilevel"/>
    <w:tmpl w:val="D9F05878"/>
    <w:lvl w:ilvl="0" w:tplc="17CC418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1CD1186"/>
    <w:multiLevelType w:val="hybridMultilevel"/>
    <w:tmpl w:val="0D0E2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181666">
    <w:abstractNumId w:val="0"/>
  </w:num>
  <w:num w:numId="2" w16cid:durableId="1475177664">
    <w:abstractNumId w:val="2"/>
  </w:num>
  <w:num w:numId="3" w16cid:durableId="1988168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EEB"/>
    <w:rsid w:val="000414BD"/>
    <w:rsid w:val="00326F99"/>
    <w:rsid w:val="003663E9"/>
    <w:rsid w:val="00582AEB"/>
    <w:rsid w:val="00A14EEB"/>
    <w:rsid w:val="00A93C71"/>
    <w:rsid w:val="00CD5A92"/>
    <w:rsid w:val="00F5792F"/>
    <w:rsid w:val="00F6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D991"/>
  <w15:chartTrackingRefBased/>
  <w15:docId w15:val="{343B49B5-99E8-4626-A250-4A06E695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3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EB"/>
    <w:pPr>
      <w:ind w:left="720"/>
      <w:contextualSpacing/>
    </w:pPr>
  </w:style>
  <w:style w:type="table" w:styleId="a4">
    <w:name w:val="Table Grid"/>
    <w:basedOn w:val="a1"/>
    <w:uiPriority w:val="39"/>
    <w:rsid w:val="00F62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Турдубаев Алымбек Кубанычбекович</dc:creator>
  <cp:keywords/>
  <dc:description/>
  <cp:lastModifiedBy>Абсатаров Мухаммед Эмилевич</cp:lastModifiedBy>
  <cp:revision>2</cp:revision>
  <dcterms:created xsi:type="dcterms:W3CDTF">2022-11-04T10:01:00Z</dcterms:created>
  <dcterms:modified xsi:type="dcterms:W3CDTF">2022-11-04T10:01:00Z</dcterms:modified>
</cp:coreProperties>
</file>